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5AB" w:rsidRDefault="003375AB"/>
    <w:p w:rsidR="004A685E" w:rsidRDefault="004A685E" w:rsidP="004A685E">
      <w:pPr>
        <w:spacing w:before="122"/>
        <w:ind w:right="28"/>
        <w:jc w:val="both"/>
        <w:rPr>
          <w:rStyle w:val="Textoennegrita"/>
          <w:rFonts w:ascii="Helvetica" w:hAnsi="Helvetica"/>
          <w:sz w:val="18"/>
          <w:szCs w:val="18"/>
        </w:rPr>
      </w:pPr>
    </w:p>
    <w:p w:rsidR="004A685E" w:rsidRDefault="004A685E" w:rsidP="004A685E">
      <w:pPr>
        <w:spacing w:before="122"/>
        <w:ind w:right="28"/>
        <w:jc w:val="both"/>
        <w:rPr>
          <w:rStyle w:val="Textoennegrita"/>
          <w:rFonts w:ascii="Helvetica" w:hAnsi="Helvetica"/>
          <w:sz w:val="18"/>
          <w:szCs w:val="18"/>
        </w:rPr>
      </w:pPr>
    </w:p>
    <w:p w:rsidR="004A685E" w:rsidRPr="004A685E" w:rsidRDefault="004A685E" w:rsidP="004A685E">
      <w:pPr>
        <w:spacing w:before="122"/>
        <w:ind w:right="28"/>
        <w:jc w:val="both"/>
        <w:rPr>
          <w:sz w:val="18"/>
          <w:szCs w:val="18"/>
        </w:rPr>
      </w:pPr>
      <w:r w:rsidRPr="004A685E">
        <w:rPr>
          <w:rStyle w:val="Textoennegrita"/>
          <w:rFonts w:ascii="Helvetica" w:hAnsi="Helvetica"/>
          <w:sz w:val="18"/>
          <w:szCs w:val="18"/>
        </w:rPr>
        <w:t>PROTECCIÓN DE DATOS</w:t>
      </w:r>
      <w:r w:rsidRPr="004A685E">
        <w:rPr>
          <w:rFonts w:ascii="Helvetica" w:hAnsi="Helvetica"/>
          <w:sz w:val="18"/>
          <w:szCs w:val="18"/>
        </w:rPr>
        <w:t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</w:t>
      </w:r>
      <w:r>
        <w:rPr>
          <w:rFonts w:ascii="Helvetica" w:hAnsi="Helvetica"/>
          <w:sz w:val="18"/>
          <w:szCs w:val="18"/>
        </w:rPr>
        <w:t>AMIENTO DE LARDERO</w:t>
      </w:r>
      <w:r w:rsidRPr="004A685E">
        <w:rPr>
          <w:rFonts w:ascii="Helvetica" w:hAnsi="Helvetica"/>
          <w:sz w:val="18"/>
          <w:szCs w:val="18"/>
        </w:rPr>
        <w:t xml:space="preserve"> para las gestiones relacionadas con las solici</w:t>
      </w:r>
      <w:r>
        <w:rPr>
          <w:rFonts w:ascii="Helvetica" w:hAnsi="Helvetica"/>
          <w:sz w:val="18"/>
          <w:szCs w:val="18"/>
        </w:rPr>
        <w:t>tudes realizadas para la bolsa de selección de arquitectos municipales</w:t>
      </w:r>
      <w:r w:rsidRPr="004A685E"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</w:t>
      </w:r>
      <w:r>
        <w:rPr>
          <w:rFonts w:ascii="Helvetica" w:hAnsi="Helvetica"/>
          <w:sz w:val="18"/>
          <w:szCs w:val="18"/>
        </w:rPr>
        <w:t>to dirigiéndose a  LA PLAZA DE ESPAÑA, 12 -  LARDERO (La Rioja). E-mail: alcaldia@aytolardero</w:t>
      </w:r>
      <w:r w:rsidRPr="004A685E">
        <w:rPr>
          <w:rFonts w:ascii="Helvetica" w:hAnsi="Helvetica"/>
          <w:sz w:val="18"/>
          <w:szCs w:val="18"/>
        </w:rPr>
        <w:t xml:space="preserve">.org. Si considera que el tratamiento no se ajusta a la normativa vigente, podrá presentar una reclamación ante la autoridad de control en www.agpd.es. </w:t>
      </w:r>
      <w:r w:rsidRPr="004A685E"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 w:rsidRPr="004A685E"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 w:rsidR="004114BA" w:rsidRPr="00D81777"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 w:rsidR="004114BA">
        <w:rPr>
          <w:rFonts w:ascii="Helvetica" w:hAnsi="Helvetica"/>
          <w:sz w:val="18"/>
          <w:szCs w:val="18"/>
        </w:rPr>
        <w:t xml:space="preserve">                            Para una mayor información sobre protección de datos, puede acudir a la política de privacidad de la página web www.aytolardero.org</w:t>
      </w:r>
    </w:p>
    <w:p w:rsidR="004A685E" w:rsidRDefault="004A685E"/>
    <w:sectPr w:rsidR="004A685E" w:rsidSect="003375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4A685E"/>
    <w:rsid w:val="003375AB"/>
    <w:rsid w:val="004114BA"/>
    <w:rsid w:val="004A685E"/>
    <w:rsid w:val="00E51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85E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4A685E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4114B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0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2024-05-15T15:28:00Z</dcterms:created>
  <dcterms:modified xsi:type="dcterms:W3CDTF">2024-05-15T15:37:00Z</dcterms:modified>
</cp:coreProperties>
</file>